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951" w:rsidRPr="00787DB0" w:rsidRDefault="00DF33AA" w:rsidP="00787DB0">
      <w:pPr>
        <w:jc w:val="center"/>
        <w:rPr>
          <w:sz w:val="36"/>
          <w:szCs w:val="36"/>
        </w:rPr>
      </w:pPr>
      <w:r w:rsidRPr="00787DB0">
        <w:rPr>
          <w:rFonts w:hint="eastAsia"/>
          <w:sz w:val="36"/>
          <w:szCs w:val="36"/>
        </w:rPr>
        <w:t>商贸系列迁移旗舰版升级指南</w:t>
      </w:r>
    </w:p>
    <w:p w:rsidR="00DF33AA" w:rsidRDefault="00DF33AA"/>
    <w:p w:rsidR="00D778D7" w:rsidRDefault="00D778D7" w:rsidP="00F24CDB">
      <w:pPr>
        <w:autoSpaceDE w:val="0"/>
        <w:autoSpaceDN w:val="0"/>
        <w:adjustRightInd w:val="0"/>
        <w:jc w:val="left"/>
      </w:pPr>
      <w:r w:rsidRPr="00D778D7">
        <w:t>本迁移工具支持</w:t>
      </w:r>
      <w:r w:rsidRPr="00D778D7">
        <w:t>KIS</w:t>
      </w:r>
      <w:r w:rsidRPr="00D778D7">
        <w:t>商贸系列</w:t>
      </w:r>
      <w:r w:rsidRPr="00D778D7">
        <w:t>V6.0</w:t>
      </w:r>
      <w:r w:rsidRPr="00D778D7">
        <w:t>的高级版、标准版及标准版业务包账套迁移至</w:t>
      </w:r>
      <w:r w:rsidRPr="00D778D7">
        <w:t>KIS</w:t>
      </w:r>
      <w:r w:rsidRPr="00D778D7">
        <w:t>旗舰版</w:t>
      </w:r>
      <w:r w:rsidRPr="00D778D7">
        <w:t>V2.0</w:t>
      </w:r>
      <w:r>
        <w:rPr>
          <w:rFonts w:hint="eastAsia"/>
        </w:rPr>
        <w:t>。</w:t>
      </w:r>
    </w:p>
    <w:p w:rsidR="00DF33AA" w:rsidRPr="00857C8A" w:rsidRDefault="00564E9F" w:rsidP="00857C8A">
      <w:pPr>
        <w:pStyle w:val="1"/>
        <w:rPr>
          <w:sz w:val="30"/>
          <w:szCs w:val="30"/>
        </w:rPr>
      </w:pPr>
      <w:r>
        <w:rPr>
          <w:rFonts w:hint="eastAsia"/>
          <w:sz w:val="30"/>
          <w:szCs w:val="30"/>
        </w:rPr>
        <w:t>一、</w:t>
      </w:r>
      <w:r w:rsidR="00DF33AA" w:rsidRPr="00857C8A">
        <w:rPr>
          <w:rFonts w:hint="eastAsia"/>
          <w:sz w:val="30"/>
          <w:szCs w:val="30"/>
        </w:rPr>
        <w:t>迁移内容</w:t>
      </w:r>
    </w:p>
    <w:p w:rsidR="00DF33AA" w:rsidRDefault="00787DB0" w:rsidP="00DF33AA">
      <w:pPr>
        <w:pStyle w:val="a3"/>
        <w:numPr>
          <w:ilvl w:val="0"/>
          <w:numId w:val="2"/>
        </w:numPr>
        <w:ind w:firstLineChars="0"/>
      </w:pPr>
      <w:proofErr w:type="gramStart"/>
      <w:r>
        <w:rPr>
          <w:rFonts w:hint="eastAsia"/>
        </w:rPr>
        <w:t>商贸版</w:t>
      </w:r>
      <w:proofErr w:type="gramEnd"/>
      <w:r>
        <w:rPr>
          <w:rFonts w:hint="eastAsia"/>
        </w:rPr>
        <w:t>的基础资料</w:t>
      </w:r>
    </w:p>
    <w:p w:rsidR="008F21DC" w:rsidRDefault="00467B9C" w:rsidP="00D778D7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A</w:t>
      </w:r>
      <w:r>
        <w:rPr>
          <w:rFonts w:hint="eastAsia"/>
        </w:rPr>
        <w:t>、</w:t>
      </w:r>
      <w:r w:rsidR="00D778D7">
        <w:rPr>
          <w:rFonts w:hint="eastAsia"/>
        </w:rPr>
        <w:t>具体包括：</w:t>
      </w:r>
      <w:r w:rsidR="00D778D7" w:rsidRPr="00D778D7">
        <w:t>币别、计量单位、辅助属性、辅助资料（银行、文化程度、行业、区域、职务、职员类别、交货方式、交货地点）、会计科目、凭证字、结算期限、结算方式、客户等级、部门、职员、仓库、客户、供应商、商品、客户商品代码、用户（仅限用户名称，权限不升）</w:t>
      </w:r>
      <w:r w:rsidR="00D778D7">
        <w:rPr>
          <w:rFonts w:hint="eastAsia"/>
        </w:rPr>
        <w:t>。</w:t>
      </w:r>
    </w:p>
    <w:p w:rsidR="00D778D7" w:rsidRDefault="00467B9C" w:rsidP="00D778D7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B</w:t>
      </w:r>
      <w:r>
        <w:rPr>
          <w:rFonts w:hint="eastAsia"/>
        </w:rPr>
        <w:t>、</w:t>
      </w:r>
      <w:proofErr w:type="gramStart"/>
      <w:r w:rsidR="008F21DC">
        <w:rPr>
          <w:rFonts w:hint="eastAsia"/>
        </w:rPr>
        <w:t>商贸版</w:t>
      </w:r>
      <w:proofErr w:type="gramEnd"/>
      <w:r w:rsidR="008F21DC">
        <w:rPr>
          <w:rFonts w:hint="eastAsia"/>
        </w:rPr>
        <w:t>预设的</w:t>
      </w:r>
      <w:r w:rsidR="008F21DC">
        <w:rPr>
          <w:rFonts w:hint="eastAsia"/>
        </w:rPr>
        <w:t>manager</w:t>
      </w:r>
      <w:r w:rsidR="008F21DC">
        <w:rPr>
          <w:rFonts w:hint="eastAsia"/>
        </w:rPr>
        <w:t>用户对应于旗舰版的</w:t>
      </w:r>
      <w:r w:rsidR="008F21DC">
        <w:rPr>
          <w:rFonts w:hint="eastAsia"/>
        </w:rPr>
        <w:t>administrator</w:t>
      </w:r>
      <w:r w:rsidR="008F21DC">
        <w:rPr>
          <w:rFonts w:hint="eastAsia"/>
        </w:rPr>
        <w:t>用户。</w:t>
      </w:r>
    </w:p>
    <w:p w:rsidR="008F21DC" w:rsidRDefault="00467B9C" w:rsidP="00D778D7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C</w:t>
      </w:r>
      <w:r>
        <w:rPr>
          <w:rFonts w:hint="eastAsia"/>
        </w:rPr>
        <w:t>、</w:t>
      </w:r>
      <w:proofErr w:type="gramStart"/>
      <w:r w:rsidR="008F21DC">
        <w:rPr>
          <w:rFonts w:hint="eastAsia"/>
        </w:rPr>
        <w:t>商贸版</w:t>
      </w:r>
      <w:proofErr w:type="gramEnd"/>
      <w:r w:rsidR="008F21DC">
        <w:rPr>
          <w:rFonts w:hint="eastAsia"/>
        </w:rPr>
        <w:t>的结算期限对应于旗舰版的收款条件和付款条件。</w:t>
      </w:r>
    </w:p>
    <w:p w:rsidR="008F21DC" w:rsidRPr="00D778D7" w:rsidRDefault="00467B9C" w:rsidP="00D778D7">
      <w:pPr>
        <w:autoSpaceDE w:val="0"/>
        <w:autoSpaceDN w:val="0"/>
        <w:adjustRightInd w:val="0"/>
        <w:ind w:firstLineChars="200" w:firstLine="420"/>
        <w:jc w:val="left"/>
      </w:pPr>
      <w:r>
        <w:rPr>
          <w:rFonts w:hint="eastAsia"/>
        </w:rPr>
        <w:t>D</w:t>
      </w:r>
      <w:r>
        <w:rPr>
          <w:rFonts w:hint="eastAsia"/>
        </w:rPr>
        <w:t>、</w:t>
      </w:r>
      <w:r w:rsidR="008F21DC">
        <w:rPr>
          <w:rFonts w:hint="eastAsia"/>
        </w:rPr>
        <w:t>因</w:t>
      </w:r>
      <w:proofErr w:type="gramStart"/>
      <w:r w:rsidR="008F21DC">
        <w:rPr>
          <w:rFonts w:hint="eastAsia"/>
        </w:rPr>
        <w:t>商贸版</w:t>
      </w:r>
      <w:proofErr w:type="gramEnd"/>
      <w:r w:rsidR="008F21DC">
        <w:rPr>
          <w:rFonts w:hint="eastAsia"/>
        </w:rPr>
        <w:t>的计量单位与旗舰版的计量单位处理不一致，因此商贸版中如果有辅助计量单位的，升级后均以“</w:t>
      </w:r>
      <w:r w:rsidR="008F21DC">
        <w:rPr>
          <w:rFonts w:hint="eastAsia"/>
        </w:rPr>
        <w:t>A+</w:t>
      </w:r>
      <w:r w:rsidR="008F21DC">
        <w:rPr>
          <w:rFonts w:hint="eastAsia"/>
        </w:rPr>
        <w:t>原计量单位”表示。比如甲商品的辅助计量单位为“箱”，则升级到旗舰版显示的辅助计量单位为“</w:t>
      </w:r>
      <w:r w:rsidR="008F21DC">
        <w:rPr>
          <w:rFonts w:hint="eastAsia"/>
        </w:rPr>
        <w:t>A</w:t>
      </w:r>
      <w:r w:rsidR="008F21DC">
        <w:rPr>
          <w:rFonts w:hint="eastAsia"/>
        </w:rPr>
        <w:t>箱”。</w:t>
      </w:r>
    </w:p>
    <w:p w:rsidR="00DF33AA" w:rsidRDefault="00787DB0" w:rsidP="00DF33AA">
      <w:pPr>
        <w:pStyle w:val="a3"/>
        <w:numPr>
          <w:ilvl w:val="0"/>
          <w:numId w:val="2"/>
        </w:numPr>
        <w:ind w:firstLineChars="0"/>
      </w:pPr>
      <w:proofErr w:type="gramStart"/>
      <w:r>
        <w:rPr>
          <w:rFonts w:hint="eastAsia"/>
        </w:rPr>
        <w:t>商贸版</w:t>
      </w:r>
      <w:proofErr w:type="gramEnd"/>
      <w:r>
        <w:rPr>
          <w:rFonts w:hint="eastAsia"/>
        </w:rPr>
        <w:t>的库存商品余额</w:t>
      </w:r>
    </w:p>
    <w:p w:rsidR="002E64DA" w:rsidRDefault="002E64DA" w:rsidP="002E64DA">
      <w:pPr>
        <w:pStyle w:val="a3"/>
        <w:ind w:left="780" w:firstLineChars="0" w:firstLine="0"/>
      </w:pPr>
      <w:proofErr w:type="gramStart"/>
      <w:r>
        <w:rPr>
          <w:rFonts w:hint="eastAsia"/>
        </w:rPr>
        <w:t>商贸版</w:t>
      </w:r>
      <w:proofErr w:type="gramEnd"/>
      <w:r>
        <w:rPr>
          <w:rFonts w:hint="eastAsia"/>
        </w:rPr>
        <w:t>的最后一期的</w:t>
      </w:r>
      <w:r w:rsidR="002D0AD3">
        <w:rPr>
          <w:rFonts w:hint="eastAsia"/>
        </w:rPr>
        <w:t>期初</w:t>
      </w:r>
      <w:r>
        <w:rPr>
          <w:rFonts w:hint="eastAsia"/>
        </w:rPr>
        <w:t>余额升级至旗舰版的存货初始余额。</w:t>
      </w:r>
    </w:p>
    <w:p w:rsidR="00DF33AA" w:rsidRDefault="00787DB0" w:rsidP="00DF33AA">
      <w:pPr>
        <w:pStyle w:val="a3"/>
        <w:numPr>
          <w:ilvl w:val="0"/>
          <w:numId w:val="2"/>
        </w:numPr>
        <w:ind w:firstLineChars="0"/>
      </w:pPr>
      <w:proofErr w:type="gramStart"/>
      <w:r>
        <w:rPr>
          <w:rFonts w:hint="eastAsia"/>
        </w:rPr>
        <w:t>商贸版</w:t>
      </w:r>
      <w:proofErr w:type="gramEnd"/>
      <w:r>
        <w:rPr>
          <w:rFonts w:hint="eastAsia"/>
        </w:rPr>
        <w:t>的客户和供应商的往来余额</w:t>
      </w:r>
    </w:p>
    <w:p w:rsidR="00A901B0" w:rsidRDefault="00A901B0" w:rsidP="009F0F24">
      <w:pPr>
        <w:pStyle w:val="a3"/>
        <w:ind w:left="780" w:firstLineChars="0" w:firstLine="0"/>
      </w:pPr>
      <w:proofErr w:type="gramStart"/>
      <w:r>
        <w:rPr>
          <w:rFonts w:hint="eastAsia"/>
        </w:rPr>
        <w:t>商贸版各个</w:t>
      </w:r>
      <w:proofErr w:type="gramEnd"/>
      <w:r>
        <w:rPr>
          <w:rFonts w:hint="eastAsia"/>
        </w:rPr>
        <w:t>客户的往来余额、各个供应商的往来余额，分别升迁成旗舰版的初始销售增值税发票、初始采购增值税发票。</w:t>
      </w:r>
    </w:p>
    <w:p w:rsidR="00DF33AA" w:rsidRDefault="00787DB0" w:rsidP="00DF33AA">
      <w:pPr>
        <w:pStyle w:val="a3"/>
        <w:numPr>
          <w:ilvl w:val="0"/>
          <w:numId w:val="2"/>
        </w:numPr>
        <w:ind w:firstLineChars="0"/>
      </w:pPr>
      <w:proofErr w:type="gramStart"/>
      <w:r>
        <w:rPr>
          <w:rFonts w:hint="eastAsia"/>
        </w:rPr>
        <w:t>商贸版</w:t>
      </w:r>
      <w:proofErr w:type="gramEnd"/>
      <w:r>
        <w:rPr>
          <w:rFonts w:hint="eastAsia"/>
        </w:rPr>
        <w:t>的</w:t>
      </w:r>
      <w:r w:rsidR="00D778D7">
        <w:rPr>
          <w:rFonts w:hint="eastAsia"/>
        </w:rPr>
        <w:t>财务</w:t>
      </w:r>
      <w:r>
        <w:rPr>
          <w:rFonts w:hint="eastAsia"/>
        </w:rPr>
        <w:t>凭证及科目余额</w:t>
      </w:r>
    </w:p>
    <w:p w:rsidR="00DF33AA" w:rsidRPr="00857C8A" w:rsidRDefault="00564E9F" w:rsidP="00857C8A">
      <w:pPr>
        <w:pStyle w:val="1"/>
        <w:rPr>
          <w:sz w:val="30"/>
          <w:szCs w:val="30"/>
        </w:rPr>
      </w:pPr>
      <w:r>
        <w:rPr>
          <w:rFonts w:hint="eastAsia"/>
          <w:sz w:val="30"/>
          <w:szCs w:val="30"/>
        </w:rPr>
        <w:t>二、</w:t>
      </w:r>
      <w:r w:rsidR="00DF33AA" w:rsidRPr="00857C8A">
        <w:rPr>
          <w:rFonts w:hint="eastAsia"/>
          <w:sz w:val="30"/>
          <w:szCs w:val="30"/>
        </w:rPr>
        <w:t>迁移步骤</w:t>
      </w:r>
    </w:p>
    <w:p w:rsidR="002E19B7" w:rsidRDefault="00442FAA" w:rsidP="002E19B7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点开迁移工具，进入迁移界面</w:t>
      </w:r>
    </w:p>
    <w:p w:rsidR="003C3549" w:rsidRDefault="00442FAA" w:rsidP="003C3549">
      <w:pPr>
        <w:pStyle w:val="a3"/>
        <w:ind w:left="780" w:firstLineChars="0" w:firstLine="0"/>
      </w:pPr>
      <w:r>
        <w:rPr>
          <w:noProof/>
        </w:rPr>
        <w:lastRenderedPageBreak/>
        <w:drawing>
          <wp:inline distT="0" distB="0" distL="0" distR="0" wp14:anchorId="587E59AF" wp14:editId="714E220E">
            <wp:extent cx="5274310" cy="379701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97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97F" w:rsidRDefault="00442FAA" w:rsidP="003C3549">
      <w:pPr>
        <w:pStyle w:val="a3"/>
        <w:ind w:left="780" w:firstLineChars="0" w:firstLine="0"/>
      </w:pPr>
      <w:r>
        <w:rPr>
          <w:rFonts w:hint="eastAsia"/>
        </w:rPr>
        <w:t>点击</w:t>
      </w:r>
      <w:proofErr w:type="gramStart"/>
      <w:r>
        <w:rPr>
          <w:rFonts w:hint="eastAsia"/>
        </w:rPr>
        <w:t>源账套后面</w:t>
      </w:r>
      <w:proofErr w:type="gramEnd"/>
      <w:r>
        <w:rPr>
          <w:rFonts w:hint="eastAsia"/>
        </w:rPr>
        <w:t>的“选择”按钮，选择</w:t>
      </w:r>
      <w:proofErr w:type="gramStart"/>
      <w:r>
        <w:rPr>
          <w:rFonts w:hint="eastAsia"/>
        </w:rPr>
        <w:t>商贸版账套所在</w:t>
      </w:r>
      <w:proofErr w:type="gramEnd"/>
      <w:r>
        <w:rPr>
          <w:rFonts w:hint="eastAsia"/>
        </w:rPr>
        <w:t>服务器，并选择所要升级的</w:t>
      </w:r>
      <w:proofErr w:type="gramStart"/>
      <w:r>
        <w:rPr>
          <w:rFonts w:hint="eastAsia"/>
        </w:rPr>
        <w:t>商贸版账套</w:t>
      </w:r>
      <w:proofErr w:type="gramEnd"/>
      <w:r w:rsidR="00EC097F">
        <w:rPr>
          <w:rFonts w:hint="eastAsia"/>
        </w:rPr>
        <w:t>，即此界面中所指的数据库。</w:t>
      </w:r>
    </w:p>
    <w:p w:rsidR="00442FAA" w:rsidRDefault="00EC097F" w:rsidP="003C3549">
      <w:pPr>
        <w:pStyle w:val="a3"/>
        <w:ind w:left="780" w:firstLineChars="0" w:firstLine="0"/>
      </w:pPr>
      <w:r>
        <w:rPr>
          <w:rFonts w:hint="eastAsia"/>
        </w:rPr>
        <w:t>（可以在</w:t>
      </w:r>
      <w:proofErr w:type="gramStart"/>
      <w:r>
        <w:rPr>
          <w:rFonts w:hint="eastAsia"/>
        </w:rPr>
        <w:t>商贸版</w:t>
      </w:r>
      <w:proofErr w:type="gramEnd"/>
      <w:r>
        <w:rPr>
          <w:rFonts w:hint="eastAsia"/>
        </w:rPr>
        <w:t>的账</w:t>
      </w:r>
      <w:proofErr w:type="gramStart"/>
      <w:r>
        <w:rPr>
          <w:rFonts w:hint="eastAsia"/>
        </w:rPr>
        <w:t>套管理里查看</w:t>
      </w:r>
      <w:proofErr w:type="gramEnd"/>
      <w:r>
        <w:rPr>
          <w:rFonts w:hint="eastAsia"/>
        </w:rPr>
        <w:t>要升级的</w:t>
      </w:r>
      <w:proofErr w:type="gramStart"/>
      <w:r>
        <w:rPr>
          <w:rFonts w:hint="eastAsia"/>
        </w:rPr>
        <w:t>账套的账套号</w:t>
      </w:r>
      <w:proofErr w:type="gramEnd"/>
      <w:r>
        <w:rPr>
          <w:rFonts w:hint="eastAsia"/>
        </w:rPr>
        <w:t>，然后在此选择对应的</w:t>
      </w:r>
      <w:proofErr w:type="gramStart"/>
      <w:r>
        <w:rPr>
          <w:rFonts w:hint="eastAsia"/>
        </w:rPr>
        <w:t>账套号</w:t>
      </w:r>
      <w:proofErr w:type="gramEnd"/>
      <w:r>
        <w:rPr>
          <w:rFonts w:hint="eastAsia"/>
        </w:rPr>
        <w:t>即可）</w:t>
      </w:r>
    </w:p>
    <w:p w:rsidR="00442FAA" w:rsidRDefault="00442FAA" w:rsidP="003C3549">
      <w:pPr>
        <w:pStyle w:val="a3"/>
        <w:ind w:left="780" w:firstLineChars="0" w:firstLine="0"/>
      </w:pPr>
      <w:r>
        <w:rPr>
          <w:noProof/>
        </w:rPr>
        <w:lastRenderedPageBreak/>
        <w:drawing>
          <wp:inline distT="0" distB="0" distL="0" distR="0" wp14:anchorId="4A04FFDB" wp14:editId="507E19A6">
            <wp:extent cx="5161905" cy="4276191"/>
            <wp:effectExtent l="0" t="0" r="127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1905" cy="42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FAA" w:rsidRDefault="00442FAA" w:rsidP="003C3549">
      <w:pPr>
        <w:pStyle w:val="a3"/>
        <w:ind w:left="780" w:firstLineChars="0" w:firstLine="0"/>
      </w:pPr>
    </w:p>
    <w:p w:rsidR="00442FAA" w:rsidRPr="00442FAA" w:rsidRDefault="00442FAA" w:rsidP="003C3549">
      <w:pPr>
        <w:pStyle w:val="a3"/>
        <w:ind w:left="780" w:firstLineChars="0" w:firstLine="0"/>
      </w:pPr>
    </w:p>
    <w:p w:rsidR="002E19B7" w:rsidRDefault="002508FB" w:rsidP="002E19B7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选择完</w:t>
      </w:r>
      <w:proofErr w:type="gramStart"/>
      <w:r>
        <w:rPr>
          <w:rFonts w:hint="eastAsia"/>
        </w:rPr>
        <w:t>商贸版账套</w:t>
      </w:r>
      <w:proofErr w:type="gramEnd"/>
      <w:r>
        <w:rPr>
          <w:rFonts w:hint="eastAsia"/>
        </w:rPr>
        <w:t>后点确定回到主界面</w:t>
      </w:r>
    </w:p>
    <w:p w:rsidR="002508FB" w:rsidRDefault="002508FB" w:rsidP="002508FB">
      <w:pPr>
        <w:pStyle w:val="a3"/>
        <w:ind w:left="780" w:firstLineChars="0" w:firstLine="0"/>
      </w:pPr>
      <w:r>
        <w:rPr>
          <w:noProof/>
        </w:rPr>
        <w:drawing>
          <wp:inline distT="0" distB="0" distL="0" distR="0" wp14:anchorId="65D73F8B" wp14:editId="383E1702">
            <wp:extent cx="5274310" cy="3787248"/>
            <wp:effectExtent l="0" t="0" r="254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87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08FB" w:rsidRDefault="002508FB" w:rsidP="002508FB">
      <w:pPr>
        <w:pStyle w:val="a3"/>
        <w:ind w:left="780" w:firstLineChars="0" w:firstLine="0"/>
      </w:pPr>
      <w:r>
        <w:rPr>
          <w:rFonts w:hint="eastAsia"/>
        </w:rPr>
        <w:lastRenderedPageBreak/>
        <w:t>再点击目标服务器后的“选择”按钮，选择旗舰</w:t>
      </w:r>
      <w:proofErr w:type="gramStart"/>
      <w:r>
        <w:rPr>
          <w:rFonts w:hint="eastAsia"/>
        </w:rPr>
        <w:t>版所在</w:t>
      </w:r>
      <w:proofErr w:type="gramEnd"/>
      <w:r>
        <w:rPr>
          <w:rFonts w:hint="eastAsia"/>
        </w:rPr>
        <w:t>的服务器，“</w:t>
      </w:r>
      <w:r>
        <w:rPr>
          <w:rFonts w:hint="eastAsia"/>
        </w:rPr>
        <w:t>.</w:t>
      </w:r>
      <w:r>
        <w:rPr>
          <w:rFonts w:hint="eastAsia"/>
        </w:rPr>
        <w:t>”号默认为本机服务器，并指定迁移后的</w:t>
      </w:r>
      <w:proofErr w:type="gramStart"/>
      <w:r>
        <w:rPr>
          <w:rFonts w:hint="eastAsia"/>
        </w:rPr>
        <w:t>账套所</w:t>
      </w:r>
      <w:proofErr w:type="gramEnd"/>
      <w:r>
        <w:rPr>
          <w:rFonts w:hint="eastAsia"/>
        </w:rPr>
        <w:t>存放的路径。</w:t>
      </w:r>
    </w:p>
    <w:p w:rsidR="002508FB" w:rsidRDefault="002508FB" w:rsidP="002508FB">
      <w:pPr>
        <w:pStyle w:val="a3"/>
        <w:ind w:left="780" w:firstLineChars="0" w:firstLine="0"/>
      </w:pPr>
      <w:r>
        <w:rPr>
          <w:rFonts w:hint="eastAsia"/>
        </w:rPr>
        <w:t>（需记住此路径，在后续</w:t>
      </w:r>
      <w:proofErr w:type="gramStart"/>
      <w:r>
        <w:rPr>
          <w:rFonts w:hint="eastAsia"/>
        </w:rPr>
        <w:t>恢复账套时</w:t>
      </w:r>
      <w:proofErr w:type="gramEnd"/>
      <w:r>
        <w:rPr>
          <w:rFonts w:hint="eastAsia"/>
        </w:rPr>
        <w:t>，需要找到此路径）</w:t>
      </w:r>
    </w:p>
    <w:p w:rsidR="002508FB" w:rsidRDefault="002508FB" w:rsidP="002508FB">
      <w:pPr>
        <w:pStyle w:val="a3"/>
        <w:ind w:left="780" w:firstLineChars="0" w:firstLine="0"/>
      </w:pPr>
      <w:r>
        <w:rPr>
          <w:noProof/>
        </w:rPr>
        <w:drawing>
          <wp:inline distT="0" distB="0" distL="0" distR="0" wp14:anchorId="7DCC6313" wp14:editId="2501D5A7">
            <wp:extent cx="3609524" cy="2980953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9524" cy="2980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08FB" w:rsidRDefault="002508FB" w:rsidP="002508FB">
      <w:pPr>
        <w:pStyle w:val="a3"/>
        <w:ind w:left="780" w:firstLineChars="0" w:firstLine="0"/>
      </w:pPr>
    </w:p>
    <w:p w:rsidR="002E19B7" w:rsidRDefault="00DF18A6" w:rsidP="002E19B7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点击确定后，回到主界面</w:t>
      </w:r>
    </w:p>
    <w:p w:rsidR="00DF18A6" w:rsidRDefault="00DF18A6" w:rsidP="00DF18A6">
      <w:pPr>
        <w:pStyle w:val="a3"/>
        <w:ind w:left="780" w:firstLineChars="0" w:firstLine="0"/>
      </w:pPr>
      <w:r>
        <w:rPr>
          <w:noProof/>
        </w:rPr>
        <w:drawing>
          <wp:inline distT="0" distB="0" distL="0" distR="0" wp14:anchorId="17E84D1A" wp14:editId="6F9574C3">
            <wp:extent cx="5274310" cy="3787248"/>
            <wp:effectExtent l="0" t="0" r="254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87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19B7" w:rsidRDefault="00DF18A6" w:rsidP="002E19B7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选择好</w:t>
      </w:r>
      <w:proofErr w:type="gramStart"/>
      <w:r>
        <w:rPr>
          <w:rFonts w:hint="eastAsia"/>
        </w:rPr>
        <w:t>商贸版账套</w:t>
      </w:r>
      <w:proofErr w:type="gramEnd"/>
      <w:r>
        <w:rPr>
          <w:rFonts w:hint="eastAsia"/>
        </w:rPr>
        <w:t>和目标服务器后，点击确定，进入升迁界面</w:t>
      </w:r>
    </w:p>
    <w:p w:rsidR="00DF18A6" w:rsidRDefault="00DF18A6" w:rsidP="00DF18A6">
      <w:pPr>
        <w:pStyle w:val="a3"/>
        <w:ind w:left="780" w:firstLineChars="0" w:firstLine="0"/>
      </w:pPr>
      <w:r>
        <w:rPr>
          <w:noProof/>
        </w:rPr>
        <w:lastRenderedPageBreak/>
        <w:drawing>
          <wp:inline distT="0" distB="0" distL="0" distR="0" wp14:anchorId="27567CB3" wp14:editId="1C3CB234">
            <wp:extent cx="5274310" cy="319022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9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8A6" w:rsidRDefault="00DF18A6" w:rsidP="00DF18A6">
      <w:pPr>
        <w:pStyle w:val="a3"/>
        <w:ind w:left="780" w:firstLineChars="0" w:firstLine="0"/>
      </w:pPr>
      <w:r>
        <w:rPr>
          <w:rFonts w:hint="eastAsia"/>
        </w:rPr>
        <w:t>点“迁移前检查”，检查</w:t>
      </w:r>
      <w:proofErr w:type="gramStart"/>
      <w:r>
        <w:rPr>
          <w:rFonts w:hint="eastAsia"/>
        </w:rPr>
        <w:t>商贸版账套是否</w:t>
      </w:r>
      <w:proofErr w:type="gramEnd"/>
      <w:r>
        <w:rPr>
          <w:rFonts w:hint="eastAsia"/>
        </w:rPr>
        <w:t>符合升迁条件</w:t>
      </w:r>
    </w:p>
    <w:p w:rsidR="00DF18A6" w:rsidRDefault="00DF18A6" w:rsidP="00DF18A6">
      <w:pPr>
        <w:pStyle w:val="a3"/>
        <w:ind w:left="780" w:firstLineChars="0" w:firstLine="0"/>
      </w:pPr>
      <w:r>
        <w:rPr>
          <w:noProof/>
        </w:rPr>
        <w:drawing>
          <wp:inline distT="0" distB="0" distL="0" distR="0" wp14:anchorId="0D244B57" wp14:editId="7EFF6A1A">
            <wp:extent cx="5274310" cy="3160923"/>
            <wp:effectExtent l="0" t="0" r="254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0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8A6" w:rsidRDefault="00DF18A6" w:rsidP="00DF18A6">
      <w:pPr>
        <w:pStyle w:val="a3"/>
        <w:ind w:left="780" w:firstLineChars="0" w:firstLine="0"/>
      </w:pPr>
      <w:r>
        <w:rPr>
          <w:rFonts w:hint="eastAsia"/>
        </w:rPr>
        <w:t>如果不符合条件，系统会进行提示，可以点击此界面的“查看日志”，可根据提示对</w:t>
      </w:r>
      <w:proofErr w:type="gramStart"/>
      <w:r>
        <w:rPr>
          <w:rFonts w:hint="eastAsia"/>
        </w:rPr>
        <w:t>商贸版账套进行</w:t>
      </w:r>
      <w:proofErr w:type="gramEnd"/>
      <w:r>
        <w:rPr>
          <w:rFonts w:hint="eastAsia"/>
        </w:rPr>
        <w:t>相应的处理后再进行迁移。</w:t>
      </w:r>
    </w:p>
    <w:p w:rsidR="0010020B" w:rsidRDefault="0010020B" w:rsidP="0010020B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如果提示可以直接迁移，则点击此界面的“迁移”按钮</w:t>
      </w:r>
      <w:r w:rsidR="004070CE">
        <w:rPr>
          <w:rFonts w:hint="eastAsia"/>
        </w:rPr>
        <w:t>，开始迁移</w:t>
      </w:r>
    </w:p>
    <w:p w:rsidR="0010020B" w:rsidRDefault="004070CE" w:rsidP="0010020B">
      <w:pPr>
        <w:pStyle w:val="a3"/>
        <w:ind w:left="780" w:firstLineChars="0" w:firstLine="0"/>
      </w:pPr>
      <w:r>
        <w:rPr>
          <w:noProof/>
        </w:rPr>
        <w:lastRenderedPageBreak/>
        <w:drawing>
          <wp:inline distT="0" distB="0" distL="0" distR="0" wp14:anchorId="4AB4017D" wp14:editId="6EF9275A">
            <wp:extent cx="5274310" cy="316947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6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0CE" w:rsidRDefault="004070CE" w:rsidP="0010020B">
      <w:pPr>
        <w:pStyle w:val="a3"/>
        <w:ind w:left="780" w:firstLineChars="0" w:firstLine="0"/>
      </w:pPr>
      <w:r>
        <w:rPr>
          <w:noProof/>
        </w:rPr>
        <w:drawing>
          <wp:inline distT="0" distB="0" distL="0" distR="0" wp14:anchorId="0D383CD5" wp14:editId="45C288C7">
            <wp:extent cx="5274310" cy="3171301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1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4BF6" w:rsidRDefault="00774BF6" w:rsidP="0010020B">
      <w:pPr>
        <w:pStyle w:val="a3"/>
        <w:ind w:left="780" w:firstLineChars="0" w:firstLine="0"/>
      </w:pPr>
      <w:r>
        <w:rPr>
          <w:rFonts w:hint="eastAsia"/>
        </w:rPr>
        <w:t>迁移成功后，需记住该迁移后的账套，在后续的恢复操作中需要使用。</w:t>
      </w:r>
    </w:p>
    <w:p w:rsidR="0089533A" w:rsidRDefault="00944630" w:rsidP="0089533A">
      <w:pPr>
        <w:pStyle w:val="a3"/>
        <w:numPr>
          <w:ilvl w:val="0"/>
          <w:numId w:val="3"/>
        </w:numPr>
        <w:ind w:firstLineChars="0" w:firstLine="0"/>
      </w:pPr>
      <w:r>
        <w:rPr>
          <w:rFonts w:hint="eastAsia"/>
        </w:rPr>
        <w:t>退出迁移工具，</w:t>
      </w:r>
      <w:r w:rsidR="004070CE">
        <w:rPr>
          <w:rFonts w:hint="eastAsia"/>
        </w:rPr>
        <w:t>进入旗舰版的账套管理工具，</w:t>
      </w:r>
      <w:r w:rsidR="0089533A">
        <w:rPr>
          <w:rFonts w:hint="eastAsia"/>
        </w:rPr>
        <w:t>点击</w:t>
      </w:r>
      <w:r w:rsidR="004070CE">
        <w:rPr>
          <w:rFonts w:hint="eastAsia"/>
        </w:rPr>
        <w:t>“恢复”</w:t>
      </w:r>
      <w:r w:rsidR="0089533A">
        <w:rPr>
          <w:rFonts w:hint="eastAsia"/>
        </w:rPr>
        <w:t>按钮</w:t>
      </w:r>
      <w:r w:rsidR="0089533A">
        <w:rPr>
          <w:noProof/>
        </w:rPr>
        <w:lastRenderedPageBreak/>
        <w:drawing>
          <wp:inline distT="0" distB="0" distL="0" distR="0" wp14:anchorId="533DB52D" wp14:editId="015C53DF">
            <wp:extent cx="5274310" cy="3063251"/>
            <wp:effectExtent l="0" t="0" r="2540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63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33A" w:rsidRDefault="0089533A" w:rsidP="004070CE">
      <w:pPr>
        <w:pStyle w:val="a3"/>
        <w:ind w:left="780" w:firstLineChars="0" w:firstLine="0"/>
      </w:pPr>
      <w:r>
        <w:rPr>
          <w:rFonts w:hint="eastAsia"/>
        </w:rPr>
        <w:t>点击确定，进入账</w:t>
      </w:r>
      <w:proofErr w:type="gramStart"/>
      <w:r>
        <w:rPr>
          <w:rFonts w:hint="eastAsia"/>
        </w:rPr>
        <w:t>套选择</w:t>
      </w:r>
      <w:proofErr w:type="gramEnd"/>
      <w:r>
        <w:rPr>
          <w:rFonts w:hint="eastAsia"/>
        </w:rPr>
        <w:t>界面</w:t>
      </w:r>
    </w:p>
    <w:p w:rsidR="0089533A" w:rsidRDefault="0089533A" w:rsidP="004070CE">
      <w:pPr>
        <w:pStyle w:val="a3"/>
        <w:ind w:left="780" w:firstLineChars="0" w:firstLine="0"/>
      </w:pPr>
      <w:r>
        <w:rPr>
          <w:noProof/>
        </w:rPr>
        <w:drawing>
          <wp:inline distT="0" distB="0" distL="0" distR="0" wp14:anchorId="13B8411A" wp14:editId="16AB4B64">
            <wp:extent cx="5274310" cy="3368477"/>
            <wp:effectExtent l="0" t="0" r="2540" b="38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68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0CE" w:rsidRDefault="0089533A" w:rsidP="004070CE">
      <w:pPr>
        <w:pStyle w:val="a3"/>
        <w:ind w:left="780" w:firstLineChars="0" w:firstLine="0"/>
      </w:pPr>
      <w:r>
        <w:rPr>
          <w:rFonts w:hint="eastAsia"/>
        </w:rPr>
        <w:t>找到刚刚升迁</w:t>
      </w:r>
      <w:r w:rsidR="009F1216">
        <w:rPr>
          <w:rFonts w:hint="eastAsia"/>
        </w:rPr>
        <w:t>成功后提示中给</w:t>
      </w:r>
      <w:r>
        <w:rPr>
          <w:rFonts w:hint="eastAsia"/>
        </w:rPr>
        <w:t>的账套，</w:t>
      </w:r>
      <w:r w:rsidR="00774BF6">
        <w:rPr>
          <w:rFonts w:hint="eastAsia"/>
        </w:rPr>
        <w:t>写上账套号，</w:t>
      </w:r>
      <w:r w:rsidR="009F1216">
        <w:rPr>
          <w:rFonts w:hint="eastAsia"/>
        </w:rPr>
        <w:t>点击确定，升级完成</w:t>
      </w:r>
    </w:p>
    <w:p w:rsidR="009F1216" w:rsidRDefault="009F1216" w:rsidP="004070CE">
      <w:pPr>
        <w:pStyle w:val="a3"/>
        <w:ind w:left="780" w:firstLineChars="0" w:firstLine="0"/>
      </w:pPr>
      <w:r>
        <w:rPr>
          <w:noProof/>
        </w:rPr>
        <w:lastRenderedPageBreak/>
        <w:drawing>
          <wp:inline distT="0" distB="0" distL="0" distR="0" wp14:anchorId="4DE3511C" wp14:editId="18681D46">
            <wp:extent cx="5274310" cy="2704915"/>
            <wp:effectExtent l="0" t="0" r="254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0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8A6" w:rsidRDefault="009F1216" w:rsidP="002E19B7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退出账套管理工具，在旗舰版登陆界面就可以使用刚刚迁移</w:t>
      </w:r>
      <w:proofErr w:type="gramStart"/>
      <w:r>
        <w:rPr>
          <w:rFonts w:hint="eastAsia"/>
        </w:rPr>
        <w:t>好的账套了</w:t>
      </w:r>
      <w:proofErr w:type="gramEnd"/>
    </w:p>
    <w:p w:rsidR="009F1216" w:rsidRDefault="00315B1E" w:rsidP="009F1216">
      <w:pPr>
        <w:pStyle w:val="a3"/>
        <w:ind w:left="780" w:firstLineChars="0" w:firstLine="0"/>
      </w:pPr>
      <w:r>
        <w:rPr>
          <w:noProof/>
        </w:rPr>
        <w:drawing>
          <wp:inline distT="0" distB="0" distL="0" distR="0" wp14:anchorId="0C225AAD" wp14:editId="3B18A52C">
            <wp:extent cx="5274310" cy="3669430"/>
            <wp:effectExtent l="0" t="0" r="2540" b="76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69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19B7" w:rsidRPr="00857C8A" w:rsidRDefault="00564E9F" w:rsidP="00857C8A">
      <w:pPr>
        <w:pStyle w:val="1"/>
        <w:rPr>
          <w:sz w:val="30"/>
          <w:szCs w:val="30"/>
        </w:rPr>
      </w:pPr>
      <w:r>
        <w:rPr>
          <w:rFonts w:hint="eastAsia"/>
          <w:sz w:val="30"/>
          <w:szCs w:val="30"/>
        </w:rPr>
        <w:t>三、</w:t>
      </w:r>
      <w:r w:rsidR="002E19B7" w:rsidRPr="00857C8A">
        <w:rPr>
          <w:rFonts w:hint="eastAsia"/>
          <w:sz w:val="30"/>
          <w:szCs w:val="30"/>
        </w:rPr>
        <w:t>注意事项</w:t>
      </w:r>
    </w:p>
    <w:p w:rsidR="002E19B7" w:rsidRDefault="000E64EE" w:rsidP="002E19B7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不支持未启用的商贸版账套迁移</w:t>
      </w:r>
      <w:r w:rsidR="00B074BB">
        <w:rPr>
          <w:rFonts w:hint="eastAsia"/>
        </w:rPr>
        <w:t>，即未结束初始化的账套</w:t>
      </w:r>
      <w:bookmarkStart w:id="0" w:name="_GoBack"/>
      <w:bookmarkEnd w:id="0"/>
      <w:r w:rsidR="003C3549">
        <w:rPr>
          <w:rFonts w:hint="eastAsia"/>
        </w:rPr>
        <w:t>。</w:t>
      </w:r>
    </w:p>
    <w:p w:rsidR="002E19B7" w:rsidRDefault="000E64EE" w:rsidP="002E19B7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升级的</w:t>
      </w:r>
      <w:proofErr w:type="gramStart"/>
      <w:r>
        <w:rPr>
          <w:rFonts w:hint="eastAsia"/>
        </w:rPr>
        <w:t>商贸版账套</w:t>
      </w:r>
      <w:proofErr w:type="gramEnd"/>
      <w:r>
        <w:rPr>
          <w:rFonts w:hint="eastAsia"/>
        </w:rPr>
        <w:t>不能有当期及未来期间业务单据</w:t>
      </w:r>
      <w:r w:rsidR="003C3549">
        <w:rPr>
          <w:rFonts w:hint="eastAsia"/>
        </w:rPr>
        <w:t>。</w:t>
      </w:r>
    </w:p>
    <w:p w:rsidR="002E19B7" w:rsidRDefault="003C3549" w:rsidP="002E19B7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为确保升级前后的往来余额一致，迁移前请在客户和供应商界面执行刷新操作。</w:t>
      </w:r>
    </w:p>
    <w:sectPr w:rsidR="002E1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D34" w:rsidRDefault="00A51D34" w:rsidP="00B074BB">
      <w:r>
        <w:separator/>
      </w:r>
    </w:p>
  </w:endnote>
  <w:endnote w:type="continuationSeparator" w:id="0">
    <w:p w:rsidR="00A51D34" w:rsidRDefault="00A51D34" w:rsidP="00B07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D34" w:rsidRDefault="00A51D34" w:rsidP="00B074BB">
      <w:r>
        <w:separator/>
      </w:r>
    </w:p>
  </w:footnote>
  <w:footnote w:type="continuationSeparator" w:id="0">
    <w:p w:rsidR="00A51D34" w:rsidRDefault="00A51D34" w:rsidP="00B07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52D70"/>
    <w:multiLevelType w:val="hybridMultilevel"/>
    <w:tmpl w:val="3656CBD0"/>
    <w:lvl w:ilvl="0" w:tplc="DB52749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6A54598"/>
    <w:multiLevelType w:val="hybridMultilevel"/>
    <w:tmpl w:val="92C05B66"/>
    <w:lvl w:ilvl="0" w:tplc="168668F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3BF0BA0"/>
    <w:multiLevelType w:val="hybridMultilevel"/>
    <w:tmpl w:val="3BA0E51C"/>
    <w:lvl w:ilvl="0" w:tplc="1B5035B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AE93D69"/>
    <w:multiLevelType w:val="hybridMultilevel"/>
    <w:tmpl w:val="3656CBD0"/>
    <w:lvl w:ilvl="0" w:tplc="DB52749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7B525E85"/>
    <w:multiLevelType w:val="hybridMultilevel"/>
    <w:tmpl w:val="1E4832E8"/>
    <w:lvl w:ilvl="0" w:tplc="4D86762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AA"/>
    <w:rsid w:val="000E64EE"/>
    <w:rsid w:val="0010020B"/>
    <w:rsid w:val="001E73C8"/>
    <w:rsid w:val="002508FB"/>
    <w:rsid w:val="002D0AD3"/>
    <w:rsid w:val="002E19B7"/>
    <w:rsid w:val="002E64DA"/>
    <w:rsid w:val="00315B1E"/>
    <w:rsid w:val="00392ABA"/>
    <w:rsid w:val="003C3549"/>
    <w:rsid w:val="004070CE"/>
    <w:rsid w:val="00442FAA"/>
    <w:rsid w:val="00467B9C"/>
    <w:rsid w:val="004956BC"/>
    <w:rsid w:val="00496951"/>
    <w:rsid w:val="00564E9F"/>
    <w:rsid w:val="005E11DC"/>
    <w:rsid w:val="00774BF6"/>
    <w:rsid w:val="00787DB0"/>
    <w:rsid w:val="00857C8A"/>
    <w:rsid w:val="0086436F"/>
    <w:rsid w:val="0089533A"/>
    <w:rsid w:val="008F21DC"/>
    <w:rsid w:val="00944630"/>
    <w:rsid w:val="009F0F24"/>
    <w:rsid w:val="009F1216"/>
    <w:rsid w:val="00A51D34"/>
    <w:rsid w:val="00A901B0"/>
    <w:rsid w:val="00AF4EC5"/>
    <w:rsid w:val="00B074BB"/>
    <w:rsid w:val="00D06CED"/>
    <w:rsid w:val="00D778D7"/>
    <w:rsid w:val="00DF18A6"/>
    <w:rsid w:val="00DF33AA"/>
    <w:rsid w:val="00EC097F"/>
    <w:rsid w:val="00F2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57C8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3AA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42FA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42FA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57C8A"/>
    <w:rPr>
      <w:b/>
      <w:bCs/>
      <w:kern w:val="44"/>
      <w:sz w:val="44"/>
      <w:szCs w:val="44"/>
    </w:rPr>
  </w:style>
  <w:style w:type="paragraph" w:styleId="a5">
    <w:name w:val="header"/>
    <w:basedOn w:val="a"/>
    <w:link w:val="Char0"/>
    <w:uiPriority w:val="99"/>
    <w:unhideWhenUsed/>
    <w:rsid w:val="00B07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074B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074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074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57C8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3AA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42FA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42FA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57C8A"/>
    <w:rPr>
      <w:b/>
      <w:bCs/>
      <w:kern w:val="44"/>
      <w:sz w:val="44"/>
      <w:szCs w:val="44"/>
    </w:rPr>
  </w:style>
  <w:style w:type="paragraph" w:styleId="a5">
    <w:name w:val="header"/>
    <w:basedOn w:val="a"/>
    <w:link w:val="Char0"/>
    <w:uiPriority w:val="99"/>
    <w:unhideWhenUsed/>
    <w:rsid w:val="00B07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074B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074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074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8</Pages>
  <Words>169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rd_xiaoqiu_he</dc:creator>
  <cp:lastModifiedBy>rd_xiaoqiu_he</cp:lastModifiedBy>
  <cp:revision>35</cp:revision>
  <dcterms:created xsi:type="dcterms:W3CDTF">2014-09-23T05:58:00Z</dcterms:created>
  <dcterms:modified xsi:type="dcterms:W3CDTF">2014-09-23T09:22:00Z</dcterms:modified>
</cp:coreProperties>
</file>